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37" w:rsidRPr="00F67277" w:rsidRDefault="00DB7F0D" w:rsidP="00F67277">
      <w:pPr>
        <w:jc w:val="center"/>
        <w:rPr>
          <w:b/>
          <w:sz w:val="24"/>
          <w:szCs w:val="24"/>
        </w:rPr>
      </w:pPr>
      <w:r w:rsidRPr="00F67277">
        <w:rPr>
          <w:b/>
          <w:sz w:val="24"/>
          <w:szCs w:val="24"/>
        </w:rPr>
        <w:t>Scheda valutativa atta a rilevare le competenze grammaticali e civiche.</w:t>
      </w:r>
    </w:p>
    <w:p w:rsidR="00DB7F0D" w:rsidRPr="00F67277" w:rsidRDefault="00F67277" w:rsidP="00F67277">
      <w:pPr>
        <w:jc w:val="center"/>
        <w:rPr>
          <w:b/>
          <w:sz w:val="24"/>
          <w:szCs w:val="24"/>
        </w:rPr>
      </w:pPr>
      <w:r w:rsidRPr="00F67277">
        <w:rPr>
          <w:b/>
          <w:noProof/>
          <w:sz w:val="24"/>
          <w:szCs w:val="24"/>
          <w:lang w:eastAsia="it-IT"/>
        </w:rPr>
        <mc:AlternateContent>
          <mc:Choice Requires="wps">
            <w:drawing>
              <wp:anchor distT="45720" distB="45720" distL="114300" distR="114300" simplePos="0" relativeHeight="251660800" behindDoc="0" locked="0" layoutInCell="1" allowOverlap="1">
                <wp:simplePos x="0" y="0"/>
                <wp:positionH relativeFrom="column">
                  <wp:posOffset>903605</wp:posOffset>
                </wp:positionH>
                <wp:positionV relativeFrom="paragraph">
                  <wp:posOffset>488950</wp:posOffset>
                </wp:positionV>
                <wp:extent cx="6127750" cy="1814830"/>
                <wp:effectExtent l="0" t="0" r="25400" b="13970"/>
                <wp:wrapTopAndBottom/>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814830"/>
                        </a:xfrm>
                        <a:prstGeom prst="rect">
                          <a:avLst/>
                        </a:prstGeom>
                        <a:solidFill>
                          <a:srgbClr val="FFFFFF"/>
                        </a:solidFill>
                        <a:ln w="9525">
                          <a:solidFill>
                            <a:srgbClr val="000000"/>
                          </a:solidFill>
                          <a:miter lim="800000"/>
                          <a:headEnd/>
                          <a:tailEnd/>
                        </a:ln>
                      </wps:spPr>
                      <wps:txbx>
                        <w:txbxContent>
                          <w:p w:rsidR="00F67277" w:rsidRPr="00F67277" w:rsidRDefault="00F67277" w:rsidP="00F67277">
                            <w:pPr>
                              <w:jc w:val="center"/>
                              <w:rPr>
                                <w:b/>
                                <w:sz w:val="20"/>
                                <w:szCs w:val="20"/>
                              </w:rPr>
                            </w:pPr>
                            <w:r w:rsidRPr="00F67277">
                              <w:rPr>
                                <w:b/>
                                <w:sz w:val="20"/>
                                <w:szCs w:val="20"/>
                              </w:rPr>
                              <w:t>Il PD vuole riformare la Costituzione Italiana</w:t>
                            </w:r>
                          </w:p>
                          <w:p w:rsidR="00F67277" w:rsidRPr="00F67277" w:rsidRDefault="00F67277" w:rsidP="00F67277">
                            <w:pPr>
                              <w:jc w:val="center"/>
                              <w:rPr>
                                <w:sz w:val="20"/>
                                <w:szCs w:val="20"/>
                              </w:rPr>
                            </w:pPr>
                            <w:r w:rsidRPr="00F67277">
                              <w:rPr>
                                <w:b/>
                                <w:sz w:val="20"/>
                                <w:szCs w:val="20"/>
                              </w:rPr>
                              <w:t>Tutto come  previsto. L’Aula della Camera ha approvato con 367 sì, 194 no e cinque astenuti il disegno di legge Boschi di riforma della Costituzione. Il testo torna al Senato per l’approvazione definitiva. Successivamente , a ottobre ci sarà il referendum, come già garantito dal Governo e dal premier. In ogni caso i parlamentari favorevoli al referendum hanno già raggiunto il numero minimo per richiedere la votazione referendaria. Ove la riforma fosse poi approvata dal voto popolare, la Costituzione verrebbe riformata. La riforma modifica e completa quella del Titolo V del marzo del 2001, che ha introdotto il federalismo</w:t>
                            </w:r>
                            <w:r w:rsidRPr="00F67277">
                              <w:rPr>
                                <w:sz w:val="20"/>
                                <w:szCs w:val="20"/>
                              </w:rPr>
                              <w:t>.</w:t>
                            </w:r>
                          </w:p>
                          <w:p w:rsidR="00F67277" w:rsidRPr="00F67277" w:rsidRDefault="00F67277" w:rsidP="00F67277">
                            <w:pPr>
                              <w:jc w:val="center"/>
                              <w:rPr>
                                <w:sz w:val="20"/>
                                <w:szCs w:val="20"/>
                              </w:rPr>
                            </w:pPr>
                            <w:r w:rsidRPr="00F67277">
                              <w:rPr>
                                <w:sz w:val="20"/>
                                <w:szCs w:val="20"/>
                              </w:rPr>
                              <w:t>*Da Corriere della Sera dell’11 gennaio 2016</w:t>
                            </w:r>
                          </w:p>
                          <w:p w:rsidR="00F67277" w:rsidRDefault="00F67277" w:rsidP="00F672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2" o:spid="_x0000_s1026" type="#_x0000_t202" style="position:absolute;left:0;text-align:left;margin-left:71.15pt;margin-top:38.5pt;width:482.5pt;height:142.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">
                <v:textbox>
                  <w:txbxContent>
                    <w:p w:rsidR="00F67277" w:rsidRPr="00F67277" w:rsidRDefault="00F67277" w:rsidP="00F67277">
                      <w:pPr>
                        <w:jc w:val="center"/>
                        <w:rPr>
                          <w:b/>
                          <w:sz w:val="20"/>
                          <w:szCs w:val="20"/>
                        </w:rPr>
                      </w:pPr>
                      <w:r w:rsidRPr="00F67277">
                        <w:rPr>
                          <w:b/>
                          <w:sz w:val="20"/>
                          <w:szCs w:val="20"/>
                        </w:rPr>
                        <w:t>Il PD vuole riformare la Costituzione Italiana</w:t>
                      </w:r>
                    </w:p>
                    <w:p w:rsidR="00F67277" w:rsidRPr="00F67277" w:rsidRDefault="00F67277" w:rsidP="00F67277">
                      <w:pPr>
                        <w:jc w:val="center"/>
                        <w:rPr>
                          <w:sz w:val="20"/>
                          <w:szCs w:val="20"/>
                        </w:rPr>
                      </w:pPr>
                      <w:r w:rsidRPr="00F67277">
                        <w:rPr>
                          <w:b/>
                          <w:sz w:val="20"/>
                          <w:szCs w:val="20"/>
                        </w:rPr>
                        <w:t>Tutto come  previsto. L’Aula della Camera ha approvato con 367 sì, 194 no e cinque astenuti il disegno di legge Boschi di riforma della Costituzione. Il testo torna al Senato per l’approvazione definitiva. Successivamente , a ottobre ci sarà il referendum, come già garantito dal Governo e dal premier. In ogni caso i parlamentari favorevoli al referendum hanno già raggiunto il numero minimo per richiedere la votazione referendaria. Ove la riforma fosse poi approvata dal voto popolare, la Costituzione verrebbe riformata. La riforma modifica e completa quella del Titolo V del marzo del 2001, che ha introdotto il federalismo</w:t>
                      </w:r>
                      <w:r w:rsidRPr="00F67277">
                        <w:rPr>
                          <w:sz w:val="20"/>
                          <w:szCs w:val="20"/>
                        </w:rPr>
                        <w:t>.</w:t>
                      </w:r>
                    </w:p>
                    <w:p w:rsidR="00F67277" w:rsidRPr="00F67277" w:rsidRDefault="00F67277" w:rsidP="00F67277">
                      <w:pPr>
                        <w:jc w:val="center"/>
                        <w:rPr>
                          <w:sz w:val="20"/>
                          <w:szCs w:val="20"/>
                        </w:rPr>
                      </w:pPr>
                      <w:r w:rsidRPr="00F67277">
                        <w:rPr>
                          <w:sz w:val="20"/>
                          <w:szCs w:val="20"/>
                        </w:rPr>
                        <w:t>*Da Corriere della Sera dell’11 gennaio 2016</w:t>
                      </w:r>
                    </w:p>
                    <w:p w:rsidR="00F67277" w:rsidRDefault="00F67277" w:rsidP="00F67277">
                      <w:pPr>
                        <w:jc w:val="center"/>
                      </w:pPr>
                    </w:p>
                  </w:txbxContent>
                </v:textbox>
                <w10:wrap type="topAndBottom"/>
              </v:shape>
            </w:pict>
          </mc:Fallback>
        </mc:AlternateContent>
      </w:r>
      <w:r w:rsidR="00DB7F0D" w:rsidRPr="00F67277">
        <w:rPr>
          <w:b/>
          <w:sz w:val="24"/>
          <w:szCs w:val="24"/>
        </w:rPr>
        <w:t>Il  linguaggio settoriale politico nella notizia di cronaca.</w:t>
      </w:r>
    </w:p>
    <w:p w:rsidR="00B36CEE" w:rsidRDefault="00B36CEE" w:rsidP="00AD0E37">
      <w:pPr>
        <w:rPr>
          <w:sz w:val="20"/>
          <w:szCs w:val="20"/>
        </w:rPr>
      </w:pPr>
    </w:p>
    <w:p w:rsidR="00F67277" w:rsidRDefault="00F67277" w:rsidP="00AD0E37">
      <w:pPr>
        <w:rPr>
          <w:sz w:val="20"/>
          <w:szCs w:val="20"/>
        </w:rPr>
      </w:pPr>
    </w:p>
    <w:p w:rsidR="00F67277" w:rsidRPr="00F67277" w:rsidRDefault="00F67277" w:rsidP="00F67277">
      <w:pPr>
        <w:rPr>
          <w:sz w:val="20"/>
          <w:szCs w:val="20"/>
        </w:rPr>
      </w:pPr>
      <w:r w:rsidRPr="00F67277">
        <w:rPr>
          <w:sz w:val="20"/>
          <w:szCs w:val="20"/>
        </w:rPr>
        <w:t>°°°Esercizi di potenziamento disciplinare</w:t>
      </w:r>
    </w:p>
    <w:p w:rsidR="00F67277" w:rsidRPr="00F67277" w:rsidRDefault="00F67277" w:rsidP="00F67277">
      <w:pPr>
        <w:rPr>
          <w:sz w:val="20"/>
          <w:szCs w:val="20"/>
        </w:rPr>
      </w:pPr>
      <w:r w:rsidRPr="00F67277">
        <w:rPr>
          <w:sz w:val="20"/>
          <w:szCs w:val="20"/>
        </w:rPr>
        <w:t xml:space="preserve">1)Riconosci nell’articolo i termini tipici del linguaggio settoriale politico presenti nel testo, sottolineali ed inseriscili nella </w:t>
      </w:r>
    </w:p>
    <w:p w:rsidR="00F67277" w:rsidRPr="00F67277" w:rsidRDefault="00F67277" w:rsidP="00F67277">
      <w:pPr>
        <w:rPr>
          <w:sz w:val="20"/>
          <w:szCs w:val="20"/>
        </w:rPr>
      </w:pPr>
      <w:r w:rsidRPr="00F67277">
        <w:rPr>
          <w:sz w:val="20"/>
          <w:szCs w:val="20"/>
        </w:rPr>
        <w:t>sottostante tabella:</w:t>
      </w:r>
    </w:p>
    <w:p w:rsidR="00F67277" w:rsidRDefault="00F67277" w:rsidP="00AD0E37">
      <w:pPr>
        <w:rPr>
          <w:sz w:val="20"/>
          <w:szCs w:val="20"/>
        </w:rPr>
      </w:pPr>
    </w:p>
    <w:p w:rsidR="00F67277" w:rsidRPr="00F67277" w:rsidRDefault="00F67277" w:rsidP="00AD0E37">
      <w:pPr>
        <w:rPr>
          <w:sz w:val="20"/>
          <w:szCs w:val="20"/>
        </w:rPr>
      </w:pPr>
    </w:p>
    <w:p w:rsidR="0061028F" w:rsidRPr="00F67277" w:rsidRDefault="0061028F" w:rsidP="00AD0E37">
      <w:pPr>
        <w:rPr>
          <w:sz w:val="20"/>
          <w:szCs w:val="20"/>
        </w:rPr>
      </w:pPr>
    </w:p>
    <w:tbl>
      <w:tblPr>
        <w:tblStyle w:val="Grigliatabella"/>
        <w:tblpPr w:leftFromText="141" w:rightFromText="141" w:vertAnchor="page" w:horzAnchor="page" w:tblpX="1458" w:tblpY="1602"/>
        <w:tblW w:w="14709" w:type="dxa"/>
        <w:tblLook w:val="04A0" w:firstRow="1" w:lastRow="0" w:firstColumn="1" w:lastColumn="0" w:noHBand="0" w:noVBand="1"/>
      </w:tblPr>
      <w:tblGrid>
        <w:gridCol w:w="3085"/>
        <w:gridCol w:w="3260"/>
        <w:gridCol w:w="2977"/>
        <w:gridCol w:w="2835"/>
        <w:gridCol w:w="2552"/>
      </w:tblGrid>
      <w:tr w:rsidR="00F67277" w:rsidRPr="00F67277" w:rsidTr="00F67277">
        <w:trPr>
          <w:trHeight w:val="699"/>
        </w:trPr>
        <w:tc>
          <w:tcPr>
            <w:tcW w:w="3085" w:type="dxa"/>
          </w:tcPr>
          <w:p w:rsidR="00F67277" w:rsidRPr="00F67277" w:rsidRDefault="00F67277" w:rsidP="00F67277">
            <w:pPr>
              <w:rPr>
                <w:sz w:val="20"/>
                <w:szCs w:val="20"/>
              </w:rPr>
            </w:pPr>
            <w:r>
              <w:rPr>
                <w:sz w:val="20"/>
                <w:szCs w:val="20"/>
              </w:rPr>
              <w:lastRenderedPageBreak/>
              <w:t>Termini Tecnici</w:t>
            </w:r>
          </w:p>
        </w:tc>
        <w:tc>
          <w:tcPr>
            <w:tcW w:w="3260" w:type="dxa"/>
          </w:tcPr>
          <w:p w:rsidR="00F67277" w:rsidRPr="00F67277" w:rsidRDefault="00F67277" w:rsidP="00F67277">
            <w:pPr>
              <w:rPr>
                <w:sz w:val="20"/>
                <w:szCs w:val="20"/>
              </w:rPr>
            </w:pPr>
            <w:r>
              <w:rPr>
                <w:sz w:val="20"/>
                <w:szCs w:val="20"/>
              </w:rPr>
              <w:t>Abbreviazioni e sigle</w:t>
            </w:r>
          </w:p>
        </w:tc>
        <w:tc>
          <w:tcPr>
            <w:tcW w:w="2977" w:type="dxa"/>
          </w:tcPr>
          <w:p w:rsidR="00F67277" w:rsidRPr="00F67277" w:rsidRDefault="00F67277" w:rsidP="00F67277">
            <w:pPr>
              <w:rPr>
                <w:sz w:val="20"/>
                <w:szCs w:val="20"/>
              </w:rPr>
            </w:pPr>
            <w:r>
              <w:rPr>
                <w:sz w:val="20"/>
                <w:szCs w:val="20"/>
              </w:rPr>
              <w:t>Termini presi in prestito da altre lingue</w:t>
            </w:r>
          </w:p>
        </w:tc>
        <w:tc>
          <w:tcPr>
            <w:tcW w:w="2835" w:type="dxa"/>
          </w:tcPr>
          <w:p w:rsidR="00F67277" w:rsidRPr="00F67277" w:rsidRDefault="00F67277" w:rsidP="00F67277">
            <w:pPr>
              <w:rPr>
                <w:sz w:val="20"/>
                <w:szCs w:val="20"/>
              </w:rPr>
            </w:pPr>
            <w:r>
              <w:rPr>
                <w:sz w:val="20"/>
                <w:szCs w:val="20"/>
              </w:rPr>
              <w:t>Espressioni e locuzioni mutuati da altri linguaggi settoriali</w:t>
            </w:r>
          </w:p>
        </w:tc>
        <w:tc>
          <w:tcPr>
            <w:tcW w:w="2552" w:type="dxa"/>
          </w:tcPr>
          <w:p w:rsidR="00F67277" w:rsidRPr="00F67277" w:rsidRDefault="00F67277" w:rsidP="00F67277">
            <w:pPr>
              <w:rPr>
                <w:sz w:val="20"/>
                <w:szCs w:val="20"/>
              </w:rPr>
            </w:pPr>
            <w:r>
              <w:rPr>
                <w:sz w:val="20"/>
                <w:szCs w:val="20"/>
              </w:rPr>
              <w:t>Aggettivi derivati</w:t>
            </w:r>
          </w:p>
        </w:tc>
      </w:tr>
      <w:tr w:rsidR="00F67277" w:rsidRPr="00F67277" w:rsidTr="00F67277">
        <w:trPr>
          <w:trHeight w:val="418"/>
        </w:trPr>
        <w:tc>
          <w:tcPr>
            <w:tcW w:w="3085" w:type="dxa"/>
          </w:tcPr>
          <w:p w:rsidR="00F67277" w:rsidRPr="00F67277" w:rsidRDefault="00F67277" w:rsidP="00F67277">
            <w:pPr>
              <w:rPr>
                <w:sz w:val="20"/>
                <w:szCs w:val="20"/>
              </w:rPr>
            </w:pPr>
          </w:p>
        </w:tc>
        <w:tc>
          <w:tcPr>
            <w:tcW w:w="3260" w:type="dxa"/>
          </w:tcPr>
          <w:p w:rsidR="00F67277" w:rsidRPr="00F67277" w:rsidRDefault="00F67277" w:rsidP="00F67277">
            <w:pPr>
              <w:rPr>
                <w:sz w:val="20"/>
                <w:szCs w:val="20"/>
              </w:rPr>
            </w:pPr>
          </w:p>
        </w:tc>
        <w:tc>
          <w:tcPr>
            <w:tcW w:w="2977" w:type="dxa"/>
          </w:tcPr>
          <w:p w:rsidR="00F67277" w:rsidRPr="00F67277" w:rsidRDefault="00F67277" w:rsidP="00F67277">
            <w:pPr>
              <w:rPr>
                <w:sz w:val="20"/>
                <w:szCs w:val="20"/>
              </w:rPr>
            </w:pPr>
          </w:p>
        </w:tc>
        <w:tc>
          <w:tcPr>
            <w:tcW w:w="2835" w:type="dxa"/>
          </w:tcPr>
          <w:p w:rsidR="00F67277" w:rsidRPr="00F67277" w:rsidRDefault="00F67277" w:rsidP="00F67277">
            <w:pPr>
              <w:rPr>
                <w:sz w:val="20"/>
                <w:szCs w:val="20"/>
              </w:rPr>
            </w:pPr>
          </w:p>
        </w:tc>
        <w:tc>
          <w:tcPr>
            <w:tcW w:w="2552" w:type="dxa"/>
          </w:tcPr>
          <w:p w:rsidR="00F67277" w:rsidRPr="00F67277" w:rsidRDefault="00F67277" w:rsidP="00F67277">
            <w:pPr>
              <w:rPr>
                <w:sz w:val="20"/>
                <w:szCs w:val="20"/>
              </w:rPr>
            </w:pPr>
          </w:p>
        </w:tc>
      </w:tr>
      <w:tr w:rsidR="00F67277" w:rsidRPr="00F67277" w:rsidTr="00F67277">
        <w:trPr>
          <w:trHeight w:val="411"/>
        </w:trPr>
        <w:tc>
          <w:tcPr>
            <w:tcW w:w="3085" w:type="dxa"/>
          </w:tcPr>
          <w:p w:rsidR="00F67277" w:rsidRPr="00F67277" w:rsidRDefault="00F67277" w:rsidP="00F67277">
            <w:pPr>
              <w:rPr>
                <w:color w:val="FF0000"/>
                <w:sz w:val="20"/>
                <w:szCs w:val="20"/>
              </w:rPr>
            </w:pPr>
          </w:p>
        </w:tc>
        <w:tc>
          <w:tcPr>
            <w:tcW w:w="3260" w:type="dxa"/>
          </w:tcPr>
          <w:p w:rsidR="00F67277" w:rsidRPr="00F67277" w:rsidRDefault="00F67277" w:rsidP="00F67277">
            <w:pPr>
              <w:rPr>
                <w:sz w:val="20"/>
                <w:szCs w:val="20"/>
              </w:rPr>
            </w:pPr>
          </w:p>
        </w:tc>
        <w:tc>
          <w:tcPr>
            <w:tcW w:w="2977" w:type="dxa"/>
          </w:tcPr>
          <w:p w:rsidR="00F67277" w:rsidRPr="00F67277" w:rsidRDefault="00F67277" w:rsidP="00F67277">
            <w:pPr>
              <w:rPr>
                <w:sz w:val="20"/>
                <w:szCs w:val="20"/>
              </w:rPr>
            </w:pPr>
          </w:p>
        </w:tc>
        <w:tc>
          <w:tcPr>
            <w:tcW w:w="2835" w:type="dxa"/>
          </w:tcPr>
          <w:p w:rsidR="00F67277" w:rsidRPr="00F67277" w:rsidRDefault="00F67277" w:rsidP="00F67277">
            <w:pPr>
              <w:rPr>
                <w:sz w:val="20"/>
                <w:szCs w:val="20"/>
              </w:rPr>
            </w:pPr>
          </w:p>
        </w:tc>
        <w:tc>
          <w:tcPr>
            <w:tcW w:w="2552" w:type="dxa"/>
          </w:tcPr>
          <w:p w:rsidR="00F67277" w:rsidRPr="00F67277" w:rsidRDefault="00F67277" w:rsidP="00F67277">
            <w:pPr>
              <w:rPr>
                <w:sz w:val="20"/>
                <w:szCs w:val="20"/>
              </w:rPr>
            </w:pPr>
          </w:p>
        </w:tc>
      </w:tr>
      <w:tr w:rsidR="00F67277" w:rsidRPr="00F67277" w:rsidTr="00F67277">
        <w:trPr>
          <w:trHeight w:val="416"/>
        </w:trPr>
        <w:tc>
          <w:tcPr>
            <w:tcW w:w="3085" w:type="dxa"/>
          </w:tcPr>
          <w:p w:rsidR="00F67277" w:rsidRPr="00F67277" w:rsidRDefault="00F67277" w:rsidP="00F67277">
            <w:pPr>
              <w:rPr>
                <w:sz w:val="20"/>
                <w:szCs w:val="20"/>
              </w:rPr>
            </w:pPr>
          </w:p>
        </w:tc>
        <w:tc>
          <w:tcPr>
            <w:tcW w:w="3260" w:type="dxa"/>
          </w:tcPr>
          <w:p w:rsidR="00F67277" w:rsidRPr="00F67277" w:rsidRDefault="00F67277" w:rsidP="00F67277">
            <w:pPr>
              <w:rPr>
                <w:sz w:val="20"/>
                <w:szCs w:val="20"/>
              </w:rPr>
            </w:pPr>
          </w:p>
        </w:tc>
        <w:tc>
          <w:tcPr>
            <w:tcW w:w="2977" w:type="dxa"/>
          </w:tcPr>
          <w:p w:rsidR="00F67277" w:rsidRPr="00F67277" w:rsidRDefault="00F67277" w:rsidP="00F67277">
            <w:pPr>
              <w:rPr>
                <w:sz w:val="20"/>
                <w:szCs w:val="20"/>
              </w:rPr>
            </w:pPr>
          </w:p>
        </w:tc>
        <w:tc>
          <w:tcPr>
            <w:tcW w:w="2835" w:type="dxa"/>
          </w:tcPr>
          <w:p w:rsidR="00F67277" w:rsidRPr="00F67277" w:rsidRDefault="00F67277" w:rsidP="00F67277">
            <w:pPr>
              <w:rPr>
                <w:sz w:val="20"/>
                <w:szCs w:val="20"/>
              </w:rPr>
            </w:pPr>
          </w:p>
        </w:tc>
        <w:tc>
          <w:tcPr>
            <w:tcW w:w="2552" w:type="dxa"/>
          </w:tcPr>
          <w:p w:rsidR="00F67277" w:rsidRPr="00F67277" w:rsidRDefault="00F67277" w:rsidP="00F67277">
            <w:pPr>
              <w:rPr>
                <w:sz w:val="20"/>
                <w:szCs w:val="20"/>
              </w:rPr>
            </w:pPr>
          </w:p>
        </w:tc>
      </w:tr>
      <w:tr w:rsidR="00F67277" w:rsidRPr="00F67277" w:rsidTr="00F67277">
        <w:trPr>
          <w:trHeight w:val="407"/>
        </w:trPr>
        <w:tc>
          <w:tcPr>
            <w:tcW w:w="3085" w:type="dxa"/>
          </w:tcPr>
          <w:p w:rsidR="00F67277" w:rsidRPr="00F67277" w:rsidRDefault="00F67277" w:rsidP="00F67277">
            <w:pPr>
              <w:rPr>
                <w:sz w:val="20"/>
                <w:szCs w:val="20"/>
              </w:rPr>
            </w:pPr>
          </w:p>
        </w:tc>
        <w:tc>
          <w:tcPr>
            <w:tcW w:w="3260" w:type="dxa"/>
          </w:tcPr>
          <w:p w:rsidR="00F67277" w:rsidRPr="00F67277" w:rsidRDefault="00F67277" w:rsidP="00F67277">
            <w:pPr>
              <w:rPr>
                <w:sz w:val="20"/>
                <w:szCs w:val="20"/>
              </w:rPr>
            </w:pPr>
          </w:p>
        </w:tc>
        <w:tc>
          <w:tcPr>
            <w:tcW w:w="2977" w:type="dxa"/>
          </w:tcPr>
          <w:p w:rsidR="00F67277" w:rsidRPr="00F67277" w:rsidRDefault="00F67277" w:rsidP="00F67277">
            <w:pPr>
              <w:rPr>
                <w:sz w:val="20"/>
                <w:szCs w:val="20"/>
              </w:rPr>
            </w:pPr>
          </w:p>
        </w:tc>
        <w:tc>
          <w:tcPr>
            <w:tcW w:w="2835" w:type="dxa"/>
          </w:tcPr>
          <w:p w:rsidR="00F67277" w:rsidRPr="00F67277" w:rsidRDefault="00F67277" w:rsidP="00F67277">
            <w:pPr>
              <w:rPr>
                <w:sz w:val="20"/>
                <w:szCs w:val="20"/>
              </w:rPr>
            </w:pPr>
          </w:p>
        </w:tc>
        <w:tc>
          <w:tcPr>
            <w:tcW w:w="2552" w:type="dxa"/>
          </w:tcPr>
          <w:p w:rsidR="00F67277" w:rsidRPr="00F67277" w:rsidRDefault="00F67277" w:rsidP="00F67277">
            <w:pPr>
              <w:rPr>
                <w:sz w:val="20"/>
                <w:szCs w:val="20"/>
              </w:rPr>
            </w:pPr>
          </w:p>
        </w:tc>
      </w:tr>
      <w:tr w:rsidR="00F67277" w:rsidRPr="00F67277" w:rsidTr="00F67277">
        <w:trPr>
          <w:trHeight w:val="427"/>
        </w:trPr>
        <w:tc>
          <w:tcPr>
            <w:tcW w:w="3085" w:type="dxa"/>
          </w:tcPr>
          <w:p w:rsidR="00F67277" w:rsidRPr="00F67277" w:rsidRDefault="00F67277" w:rsidP="00F67277">
            <w:pPr>
              <w:rPr>
                <w:sz w:val="20"/>
                <w:szCs w:val="20"/>
              </w:rPr>
            </w:pPr>
          </w:p>
        </w:tc>
        <w:tc>
          <w:tcPr>
            <w:tcW w:w="3260" w:type="dxa"/>
          </w:tcPr>
          <w:p w:rsidR="00F67277" w:rsidRPr="00F67277" w:rsidRDefault="00F67277" w:rsidP="00F67277">
            <w:pPr>
              <w:rPr>
                <w:sz w:val="20"/>
                <w:szCs w:val="20"/>
              </w:rPr>
            </w:pPr>
          </w:p>
        </w:tc>
        <w:tc>
          <w:tcPr>
            <w:tcW w:w="2977" w:type="dxa"/>
          </w:tcPr>
          <w:p w:rsidR="00F67277" w:rsidRPr="00F67277" w:rsidRDefault="00F67277" w:rsidP="00F67277">
            <w:pPr>
              <w:rPr>
                <w:sz w:val="20"/>
                <w:szCs w:val="20"/>
              </w:rPr>
            </w:pPr>
          </w:p>
        </w:tc>
        <w:tc>
          <w:tcPr>
            <w:tcW w:w="2835" w:type="dxa"/>
          </w:tcPr>
          <w:p w:rsidR="00F67277" w:rsidRPr="00F67277" w:rsidRDefault="00F67277" w:rsidP="00F67277">
            <w:pPr>
              <w:rPr>
                <w:sz w:val="20"/>
                <w:szCs w:val="20"/>
              </w:rPr>
            </w:pPr>
          </w:p>
        </w:tc>
        <w:tc>
          <w:tcPr>
            <w:tcW w:w="2552" w:type="dxa"/>
          </w:tcPr>
          <w:p w:rsidR="00F67277" w:rsidRPr="00F67277" w:rsidRDefault="00F67277" w:rsidP="00F67277">
            <w:pPr>
              <w:rPr>
                <w:sz w:val="20"/>
                <w:szCs w:val="20"/>
              </w:rPr>
            </w:pPr>
          </w:p>
        </w:tc>
      </w:tr>
    </w:tbl>
    <w:p w:rsidR="00ED5FD0" w:rsidRPr="00F67277" w:rsidRDefault="00ED5FD0" w:rsidP="00AD0E37">
      <w:pPr>
        <w:rPr>
          <w:sz w:val="20"/>
          <w:szCs w:val="20"/>
        </w:rPr>
      </w:pPr>
    </w:p>
    <w:p w:rsidR="00F67277" w:rsidRPr="00F67277" w:rsidRDefault="00F67277" w:rsidP="00F67277">
      <w:pPr>
        <w:rPr>
          <w:sz w:val="20"/>
          <w:szCs w:val="20"/>
        </w:rPr>
      </w:pPr>
      <w:r w:rsidRPr="00F67277">
        <w:rPr>
          <w:sz w:val="20"/>
          <w:szCs w:val="20"/>
        </w:rPr>
        <w:t>2)Prova a spiegare   per iscritto con le  tue parole  il significato di ciascun termine  sottolineato, sulla base delle conoscenze</w:t>
      </w:r>
    </w:p>
    <w:p w:rsidR="00F67277" w:rsidRPr="00F67277" w:rsidRDefault="00F67277" w:rsidP="00F67277">
      <w:pPr>
        <w:rPr>
          <w:sz w:val="20"/>
          <w:szCs w:val="20"/>
        </w:rPr>
      </w:pPr>
      <w:r w:rsidRPr="00F67277">
        <w:rPr>
          <w:sz w:val="20"/>
          <w:szCs w:val="20"/>
        </w:rPr>
        <w:t>acquisite attraverso lo  studio della Cittadinanza:</w:t>
      </w:r>
    </w:p>
    <w:p w:rsidR="00ED5FD0" w:rsidRPr="00F67277" w:rsidRDefault="00ED5FD0" w:rsidP="00AD0E37">
      <w:pPr>
        <w:rPr>
          <w:sz w:val="20"/>
          <w:szCs w:val="20"/>
        </w:rPr>
      </w:pPr>
    </w:p>
    <w:p w:rsidR="005C03E5" w:rsidRPr="00F67277" w:rsidRDefault="005C03E5">
      <w:pPr>
        <w:rPr>
          <w:sz w:val="20"/>
          <w:szCs w:val="20"/>
        </w:rPr>
      </w:pPr>
    </w:p>
    <w:p w:rsidR="00F67277" w:rsidRDefault="00F67277" w:rsidP="00F67277">
      <w:pPr>
        <w:rPr>
          <w:sz w:val="20"/>
          <w:szCs w:val="20"/>
        </w:rPr>
      </w:pPr>
    </w:p>
    <w:p w:rsidR="00F67277" w:rsidRDefault="00F67277" w:rsidP="00F67277">
      <w:pPr>
        <w:rPr>
          <w:sz w:val="20"/>
          <w:szCs w:val="20"/>
        </w:rPr>
      </w:pPr>
    </w:p>
    <w:p w:rsidR="00F67277" w:rsidRPr="00F67277" w:rsidRDefault="00F67277" w:rsidP="00F67277">
      <w:pPr>
        <w:rPr>
          <w:sz w:val="20"/>
          <w:szCs w:val="20"/>
        </w:rPr>
      </w:pPr>
      <w:r w:rsidRPr="00F67277">
        <w:rPr>
          <w:sz w:val="20"/>
          <w:szCs w:val="20"/>
        </w:rPr>
        <w:t>°Esercizio  di recupero disciplinare</w:t>
      </w:r>
    </w:p>
    <w:p w:rsidR="00F67277" w:rsidRPr="00F67277" w:rsidRDefault="00F67277" w:rsidP="00F67277">
      <w:pPr>
        <w:rPr>
          <w:sz w:val="20"/>
          <w:szCs w:val="20"/>
        </w:rPr>
      </w:pPr>
      <w:r w:rsidRPr="00F67277">
        <w:rPr>
          <w:sz w:val="20"/>
          <w:szCs w:val="20"/>
        </w:rPr>
        <w:t>Dopo la lettura   dell’articolo  di cronaca politica</w:t>
      </w:r>
      <w:bookmarkStart w:id="0" w:name="_GoBack"/>
      <w:bookmarkEnd w:id="0"/>
      <w:r w:rsidRPr="00F67277">
        <w:rPr>
          <w:sz w:val="20"/>
          <w:szCs w:val="20"/>
        </w:rPr>
        <w:t>,</w:t>
      </w:r>
      <w:r w:rsidR="006023F6">
        <w:rPr>
          <w:sz w:val="20"/>
          <w:szCs w:val="20"/>
        </w:rPr>
        <w:t xml:space="preserve"> </w:t>
      </w:r>
      <w:r w:rsidRPr="00F67277">
        <w:rPr>
          <w:sz w:val="20"/>
          <w:szCs w:val="20"/>
        </w:rPr>
        <w:t>inserisci nella tabella, contenente  le cinque domande fondamentali per la comprensione del testo  giornalistico, gli elementi basilari costitutivi della notizia :</w:t>
      </w:r>
    </w:p>
    <w:p w:rsidR="00F67277" w:rsidRPr="00F67277" w:rsidRDefault="00F67277" w:rsidP="00F67277">
      <w:pPr>
        <w:rPr>
          <w:sz w:val="20"/>
          <w:szCs w:val="20"/>
        </w:rPr>
      </w:pPr>
    </w:p>
    <w:p w:rsidR="0090794A" w:rsidRPr="00F67277" w:rsidRDefault="0090794A">
      <w:pPr>
        <w:rPr>
          <w:sz w:val="20"/>
          <w:szCs w:val="20"/>
        </w:rPr>
      </w:pPr>
    </w:p>
    <w:p w:rsidR="0090794A" w:rsidRPr="00F67277" w:rsidRDefault="0090794A">
      <w:pPr>
        <w:rPr>
          <w:sz w:val="20"/>
          <w:szCs w:val="20"/>
        </w:rPr>
      </w:pPr>
    </w:p>
    <w:p w:rsidR="0090794A" w:rsidRPr="00F67277" w:rsidRDefault="0090794A">
      <w:pPr>
        <w:rPr>
          <w:sz w:val="20"/>
          <w:szCs w:val="20"/>
        </w:rPr>
      </w:pPr>
    </w:p>
    <w:p w:rsidR="005C03E5" w:rsidRPr="00F67277" w:rsidRDefault="005C03E5">
      <w:pPr>
        <w:rPr>
          <w:sz w:val="20"/>
          <w:szCs w:val="20"/>
        </w:rPr>
      </w:pPr>
    </w:p>
    <w:p w:rsidR="005C03E5" w:rsidRPr="00F67277" w:rsidRDefault="005C03E5">
      <w:pPr>
        <w:rPr>
          <w:sz w:val="20"/>
          <w:szCs w:val="20"/>
        </w:rPr>
      </w:pPr>
    </w:p>
    <w:p w:rsidR="005C03E5" w:rsidRDefault="005C03E5">
      <w:pPr>
        <w:rPr>
          <w:sz w:val="20"/>
          <w:szCs w:val="20"/>
        </w:rPr>
      </w:pPr>
    </w:p>
    <w:p w:rsidR="00A00B69" w:rsidRDefault="00A00B69">
      <w:pPr>
        <w:rPr>
          <w:sz w:val="20"/>
          <w:szCs w:val="20"/>
        </w:rPr>
      </w:pPr>
    </w:p>
    <w:p w:rsidR="00A00B69" w:rsidRDefault="00A00B69">
      <w:pPr>
        <w:rPr>
          <w:sz w:val="20"/>
          <w:szCs w:val="20"/>
        </w:rPr>
      </w:pPr>
    </w:p>
    <w:p w:rsidR="00A00B69" w:rsidRDefault="00A00B69">
      <w:pPr>
        <w:rPr>
          <w:sz w:val="20"/>
          <w:szCs w:val="20"/>
        </w:rPr>
      </w:pPr>
    </w:p>
    <w:p w:rsidR="00A00B69" w:rsidRPr="00204498" w:rsidRDefault="00A00B69">
      <w:pPr>
        <w:rPr>
          <w:b/>
          <w:sz w:val="28"/>
          <w:szCs w:val="28"/>
        </w:rPr>
      </w:pPr>
      <w:r w:rsidRPr="00204498">
        <w:rPr>
          <w:b/>
          <w:sz w:val="28"/>
          <w:szCs w:val="28"/>
        </w:rPr>
        <w:t>Prof.ssa Nunzia Rapisarda</w:t>
      </w:r>
    </w:p>
    <w:p w:rsidR="005C03E5" w:rsidRPr="00F67277" w:rsidRDefault="005C03E5">
      <w:pPr>
        <w:rPr>
          <w:sz w:val="20"/>
          <w:szCs w:val="20"/>
        </w:rPr>
      </w:pPr>
    </w:p>
    <w:p w:rsidR="005C03E5" w:rsidRPr="00F67277" w:rsidRDefault="005C03E5">
      <w:pPr>
        <w:rPr>
          <w:sz w:val="20"/>
          <w:szCs w:val="20"/>
        </w:rPr>
      </w:pPr>
    </w:p>
    <w:p w:rsidR="005C03E5" w:rsidRPr="00F67277" w:rsidRDefault="005C03E5">
      <w:pPr>
        <w:rPr>
          <w:sz w:val="20"/>
          <w:szCs w:val="20"/>
        </w:rPr>
      </w:pPr>
    </w:p>
    <w:tbl>
      <w:tblPr>
        <w:tblStyle w:val="Grigliatabella"/>
        <w:tblpPr w:leftFromText="141" w:rightFromText="141" w:vertAnchor="text" w:horzAnchor="margin" w:tblpY="-2960"/>
        <w:tblW w:w="0" w:type="auto"/>
        <w:tblLook w:val="04A0" w:firstRow="1" w:lastRow="0" w:firstColumn="1" w:lastColumn="0" w:noHBand="0" w:noVBand="1"/>
      </w:tblPr>
      <w:tblGrid>
        <w:gridCol w:w="1843"/>
        <w:gridCol w:w="12476"/>
      </w:tblGrid>
      <w:tr w:rsidR="00AD0E37" w:rsidRPr="00F67277" w:rsidTr="00AD0E37">
        <w:trPr>
          <w:trHeight w:val="418"/>
        </w:trPr>
        <w:tc>
          <w:tcPr>
            <w:tcW w:w="1843" w:type="dxa"/>
          </w:tcPr>
          <w:p w:rsidR="00AD0E37" w:rsidRPr="00F67277" w:rsidRDefault="005C4E16" w:rsidP="00AD0E37">
            <w:pPr>
              <w:rPr>
                <w:sz w:val="20"/>
                <w:szCs w:val="20"/>
              </w:rPr>
            </w:pPr>
            <w:r w:rsidRPr="00F67277">
              <w:rPr>
                <w:sz w:val="20"/>
                <w:szCs w:val="20"/>
              </w:rPr>
              <w:t>TITOLO</w:t>
            </w:r>
          </w:p>
        </w:tc>
        <w:tc>
          <w:tcPr>
            <w:tcW w:w="12476" w:type="dxa"/>
          </w:tcPr>
          <w:p w:rsidR="00AD0E37" w:rsidRPr="00F67277" w:rsidRDefault="00AD0E37" w:rsidP="00AD0E37">
            <w:pPr>
              <w:rPr>
                <w:sz w:val="20"/>
                <w:szCs w:val="20"/>
              </w:rPr>
            </w:pPr>
          </w:p>
        </w:tc>
      </w:tr>
      <w:tr w:rsidR="00AD0E37" w:rsidRPr="00F67277" w:rsidTr="00AD0E37">
        <w:trPr>
          <w:trHeight w:val="409"/>
        </w:trPr>
        <w:tc>
          <w:tcPr>
            <w:tcW w:w="1843" w:type="dxa"/>
          </w:tcPr>
          <w:p w:rsidR="005C4E16" w:rsidRPr="00F67277" w:rsidRDefault="005C4E16" w:rsidP="005C4E16">
            <w:pPr>
              <w:rPr>
                <w:sz w:val="20"/>
                <w:szCs w:val="20"/>
              </w:rPr>
            </w:pPr>
            <w:r w:rsidRPr="00F67277">
              <w:rPr>
                <w:sz w:val="20"/>
                <w:szCs w:val="20"/>
              </w:rPr>
              <w:t>CHI?</w:t>
            </w:r>
          </w:p>
        </w:tc>
        <w:tc>
          <w:tcPr>
            <w:tcW w:w="12476" w:type="dxa"/>
          </w:tcPr>
          <w:p w:rsidR="00AD0E37" w:rsidRPr="00F67277" w:rsidRDefault="00AD0E37" w:rsidP="00AD0E37">
            <w:pPr>
              <w:rPr>
                <w:sz w:val="20"/>
                <w:szCs w:val="20"/>
              </w:rPr>
            </w:pPr>
          </w:p>
        </w:tc>
      </w:tr>
      <w:tr w:rsidR="00AD0E37" w:rsidRPr="00F67277" w:rsidTr="00AD0E37">
        <w:trPr>
          <w:trHeight w:val="429"/>
        </w:trPr>
        <w:tc>
          <w:tcPr>
            <w:tcW w:w="1843" w:type="dxa"/>
          </w:tcPr>
          <w:p w:rsidR="00AD0E37" w:rsidRPr="00F67277" w:rsidRDefault="005C4E16" w:rsidP="00AD0E37">
            <w:pPr>
              <w:rPr>
                <w:sz w:val="20"/>
                <w:szCs w:val="20"/>
              </w:rPr>
            </w:pPr>
            <w:r w:rsidRPr="00F67277">
              <w:rPr>
                <w:sz w:val="20"/>
                <w:szCs w:val="20"/>
              </w:rPr>
              <w:t>CHE COSA?</w:t>
            </w:r>
          </w:p>
        </w:tc>
        <w:tc>
          <w:tcPr>
            <w:tcW w:w="12476" w:type="dxa"/>
          </w:tcPr>
          <w:p w:rsidR="00AD0E37" w:rsidRPr="00F67277" w:rsidRDefault="00AD0E37" w:rsidP="00AD0E37">
            <w:pPr>
              <w:rPr>
                <w:sz w:val="20"/>
                <w:szCs w:val="20"/>
              </w:rPr>
            </w:pPr>
          </w:p>
        </w:tc>
      </w:tr>
      <w:tr w:rsidR="00AD0E37" w:rsidRPr="00F67277" w:rsidTr="00AD0E37">
        <w:trPr>
          <w:trHeight w:val="408"/>
        </w:trPr>
        <w:tc>
          <w:tcPr>
            <w:tcW w:w="1843" w:type="dxa"/>
          </w:tcPr>
          <w:p w:rsidR="00AD0E37" w:rsidRPr="00F67277" w:rsidRDefault="005C4E16" w:rsidP="00AD0E37">
            <w:pPr>
              <w:rPr>
                <w:sz w:val="20"/>
                <w:szCs w:val="20"/>
              </w:rPr>
            </w:pPr>
            <w:r w:rsidRPr="00F67277">
              <w:rPr>
                <w:sz w:val="20"/>
                <w:szCs w:val="20"/>
              </w:rPr>
              <w:t>QUANDO?</w:t>
            </w:r>
          </w:p>
        </w:tc>
        <w:tc>
          <w:tcPr>
            <w:tcW w:w="12476" w:type="dxa"/>
          </w:tcPr>
          <w:p w:rsidR="00AD0E37" w:rsidRPr="00F67277" w:rsidRDefault="00AD0E37" w:rsidP="00AD0E37">
            <w:pPr>
              <w:rPr>
                <w:sz w:val="20"/>
                <w:szCs w:val="20"/>
              </w:rPr>
            </w:pPr>
          </w:p>
        </w:tc>
      </w:tr>
      <w:tr w:rsidR="00AD0E37" w:rsidRPr="00F67277" w:rsidTr="00AD0E37">
        <w:trPr>
          <w:trHeight w:val="414"/>
        </w:trPr>
        <w:tc>
          <w:tcPr>
            <w:tcW w:w="1843" w:type="dxa"/>
          </w:tcPr>
          <w:p w:rsidR="00AD0E37" w:rsidRPr="00F67277" w:rsidRDefault="005C4E16" w:rsidP="00AD0E37">
            <w:pPr>
              <w:rPr>
                <w:sz w:val="20"/>
                <w:szCs w:val="20"/>
              </w:rPr>
            </w:pPr>
            <w:r w:rsidRPr="00F67277">
              <w:rPr>
                <w:sz w:val="20"/>
                <w:szCs w:val="20"/>
              </w:rPr>
              <w:t>DOVE?</w:t>
            </w:r>
          </w:p>
        </w:tc>
        <w:tc>
          <w:tcPr>
            <w:tcW w:w="12476" w:type="dxa"/>
          </w:tcPr>
          <w:p w:rsidR="00AD0E37" w:rsidRPr="00F67277" w:rsidRDefault="00AD0E37" w:rsidP="00AD0E37">
            <w:pPr>
              <w:rPr>
                <w:sz w:val="20"/>
                <w:szCs w:val="20"/>
              </w:rPr>
            </w:pPr>
          </w:p>
        </w:tc>
      </w:tr>
      <w:tr w:rsidR="00AD0E37" w:rsidRPr="00F67277" w:rsidTr="00AD0E37">
        <w:trPr>
          <w:trHeight w:val="419"/>
        </w:trPr>
        <w:tc>
          <w:tcPr>
            <w:tcW w:w="1843" w:type="dxa"/>
          </w:tcPr>
          <w:p w:rsidR="00AD0E37" w:rsidRPr="00F67277" w:rsidRDefault="005C4E16" w:rsidP="00AD0E37">
            <w:pPr>
              <w:rPr>
                <w:sz w:val="20"/>
                <w:szCs w:val="20"/>
              </w:rPr>
            </w:pPr>
            <w:r w:rsidRPr="00F67277">
              <w:rPr>
                <w:sz w:val="20"/>
                <w:szCs w:val="20"/>
              </w:rPr>
              <w:t>PERCHE? COME</w:t>
            </w:r>
            <w:r w:rsidR="00FE60FC" w:rsidRPr="00F67277">
              <w:rPr>
                <w:sz w:val="20"/>
                <w:szCs w:val="20"/>
              </w:rPr>
              <w:t>?</w:t>
            </w:r>
          </w:p>
        </w:tc>
        <w:tc>
          <w:tcPr>
            <w:tcW w:w="12476" w:type="dxa"/>
          </w:tcPr>
          <w:p w:rsidR="00AD0E37" w:rsidRPr="00F67277" w:rsidRDefault="00AD0E37" w:rsidP="00AD0E37">
            <w:pPr>
              <w:rPr>
                <w:sz w:val="20"/>
                <w:szCs w:val="20"/>
              </w:rPr>
            </w:pPr>
          </w:p>
        </w:tc>
      </w:tr>
    </w:tbl>
    <w:p w:rsidR="005C03E5" w:rsidRPr="00F67277" w:rsidRDefault="005C03E5">
      <w:pPr>
        <w:rPr>
          <w:sz w:val="20"/>
          <w:szCs w:val="20"/>
        </w:rPr>
      </w:pPr>
    </w:p>
    <w:p w:rsidR="00622354" w:rsidRPr="00F67277" w:rsidRDefault="005C03E5">
      <w:pPr>
        <w:rPr>
          <w:sz w:val="20"/>
          <w:szCs w:val="20"/>
        </w:rPr>
      </w:pPr>
      <w:r w:rsidRPr="00F67277">
        <w:rPr>
          <w:noProof/>
          <w:sz w:val="20"/>
          <w:szCs w:val="20"/>
          <w:lang w:eastAsia="it-IT"/>
        </w:rPr>
        <mc:AlternateContent>
          <mc:Choice Requires="wps">
            <w:drawing>
              <wp:anchor distT="0" distB="0" distL="114300" distR="114300" simplePos="0" relativeHeight="251654656" behindDoc="0" locked="0" layoutInCell="1" allowOverlap="1" wp14:editId="36B11C9B">
                <wp:simplePos x="0" y="0"/>
                <wp:positionH relativeFrom="column">
                  <wp:posOffset>-91440</wp:posOffset>
                </wp:positionH>
                <wp:positionV relativeFrom="paragraph">
                  <wp:posOffset>4594860</wp:posOffset>
                </wp:positionV>
                <wp:extent cx="9744502" cy="18097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502" cy="1809750"/>
                        </a:xfrm>
                        <a:prstGeom prst="rect">
                          <a:avLst/>
                        </a:prstGeom>
                        <a:noFill/>
                        <a:ln w="9525">
                          <a:noFill/>
                          <a:miter lim="800000"/>
                          <a:headEnd/>
                          <a:tailEnd/>
                        </a:ln>
                      </wps:spPr>
                      <wps:txbx>
                        <w:txbxContent>
                          <w:p w:rsidR="005C03E5" w:rsidRDefault="005C03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margin-left:-7.2pt;margin-top:361.8pt;width:767.3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" filled="f" stroked="f">
                <v:textbox>
                  <w:txbxContent>
                    <w:p w:rsidR="005C03E5" w:rsidRDefault="005C03E5"/>
                  </w:txbxContent>
                </v:textbox>
              </v:shape>
            </w:pict>
          </mc:Fallback>
        </mc:AlternateContent>
      </w:r>
    </w:p>
    <w:sectPr w:rsidR="00622354" w:rsidRPr="00F67277" w:rsidSect="00F67277">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EB" w:rsidRDefault="009C3EEB" w:rsidP="00AD0E37">
      <w:pPr>
        <w:spacing w:after="0" w:line="240" w:lineRule="auto"/>
      </w:pPr>
      <w:r>
        <w:separator/>
      </w:r>
    </w:p>
  </w:endnote>
  <w:endnote w:type="continuationSeparator" w:id="0">
    <w:p w:rsidR="009C3EEB" w:rsidRDefault="009C3EEB" w:rsidP="00AD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EB" w:rsidRDefault="009C3EEB" w:rsidP="00AD0E37">
      <w:pPr>
        <w:spacing w:after="0" w:line="240" w:lineRule="auto"/>
      </w:pPr>
      <w:r>
        <w:separator/>
      </w:r>
    </w:p>
  </w:footnote>
  <w:footnote w:type="continuationSeparator" w:id="0">
    <w:p w:rsidR="009C3EEB" w:rsidRDefault="009C3EEB" w:rsidP="00AD0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E5"/>
    <w:rsid w:val="001264C4"/>
    <w:rsid w:val="00204498"/>
    <w:rsid w:val="00442FDC"/>
    <w:rsid w:val="0044419C"/>
    <w:rsid w:val="00451352"/>
    <w:rsid w:val="004A2FBE"/>
    <w:rsid w:val="004D3BD7"/>
    <w:rsid w:val="005C03E5"/>
    <w:rsid w:val="005C4E16"/>
    <w:rsid w:val="006023F6"/>
    <w:rsid w:val="0061028F"/>
    <w:rsid w:val="00622354"/>
    <w:rsid w:val="00655ED0"/>
    <w:rsid w:val="0084673F"/>
    <w:rsid w:val="008B691B"/>
    <w:rsid w:val="0090794A"/>
    <w:rsid w:val="009125D5"/>
    <w:rsid w:val="0096762A"/>
    <w:rsid w:val="009C3EEB"/>
    <w:rsid w:val="00A00B69"/>
    <w:rsid w:val="00A0179A"/>
    <w:rsid w:val="00AD0E37"/>
    <w:rsid w:val="00AD7FC0"/>
    <w:rsid w:val="00B3297A"/>
    <w:rsid w:val="00B36CEE"/>
    <w:rsid w:val="00BC2E25"/>
    <w:rsid w:val="00BC330C"/>
    <w:rsid w:val="00DB7F0D"/>
    <w:rsid w:val="00ED5FD0"/>
    <w:rsid w:val="00F63059"/>
    <w:rsid w:val="00F67277"/>
    <w:rsid w:val="00FE6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C0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03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03E5"/>
    <w:rPr>
      <w:rFonts w:ascii="Tahoma" w:hAnsi="Tahoma" w:cs="Tahoma"/>
      <w:sz w:val="16"/>
      <w:szCs w:val="16"/>
    </w:rPr>
  </w:style>
  <w:style w:type="paragraph" w:styleId="Intestazione">
    <w:name w:val="header"/>
    <w:basedOn w:val="Normale"/>
    <w:link w:val="IntestazioneCarattere"/>
    <w:uiPriority w:val="99"/>
    <w:unhideWhenUsed/>
    <w:rsid w:val="00AD0E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0E37"/>
  </w:style>
  <w:style w:type="paragraph" w:styleId="Pidipagina">
    <w:name w:val="footer"/>
    <w:basedOn w:val="Normale"/>
    <w:link w:val="PidipaginaCarattere"/>
    <w:uiPriority w:val="99"/>
    <w:unhideWhenUsed/>
    <w:rsid w:val="00AD0E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0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C0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03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03E5"/>
    <w:rPr>
      <w:rFonts w:ascii="Tahoma" w:hAnsi="Tahoma" w:cs="Tahoma"/>
      <w:sz w:val="16"/>
      <w:szCs w:val="16"/>
    </w:rPr>
  </w:style>
  <w:style w:type="paragraph" w:styleId="Intestazione">
    <w:name w:val="header"/>
    <w:basedOn w:val="Normale"/>
    <w:link w:val="IntestazioneCarattere"/>
    <w:uiPriority w:val="99"/>
    <w:unhideWhenUsed/>
    <w:rsid w:val="00AD0E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0E37"/>
  </w:style>
  <w:style w:type="paragraph" w:styleId="Pidipagina">
    <w:name w:val="footer"/>
    <w:basedOn w:val="Normale"/>
    <w:link w:val="PidipaginaCarattere"/>
    <w:uiPriority w:val="99"/>
    <w:unhideWhenUsed/>
    <w:rsid w:val="00AD0E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160</Words>
  <Characters>914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14</cp:revision>
  <cp:lastPrinted>2017-06-29T08:19:00Z</cp:lastPrinted>
  <dcterms:created xsi:type="dcterms:W3CDTF">2017-06-28T22:09:00Z</dcterms:created>
  <dcterms:modified xsi:type="dcterms:W3CDTF">2017-06-29T08:43:00Z</dcterms:modified>
</cp:coreProperties>
</file>